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421CE" w14:textId="77777777" w:rsidR="00FB69DE" w:rsidRPr="00FB69DE" w:rsidRDefault="00FB69DE" w:rsidP="00FB69DE">
      <w:pPr>
        <w:spacing w:before="100" w:beforeAutospacing="1" w:after="100" w:afterAutospacing="1"/>
        <w:outlineLvl w:val="2"/>
        <w:rPr>
          <w:rFonts w:asciiTheme="majorHAnsi" w:eastAsia="Times New Roman" w:hAnsiTheme="majorHAnsi" w:cstheme="majorHAnsi"/>
          <w:b/>
          <w:bCs/>
          <w:kern w:val="0"/>
          <w:sz w:val="27"/>
          <w:szCs w:val="27"/>
          <w:lang w:eastAsia="en-GB"/>
          <w14:ligatures w14:val="none"/>
        </w:rPr>
      </w:pPr>
      <w:r w:rsidRPr="00FB69DE">
        <w:rPr>
          <w:rFonts w:asciiTheme="majorHAnsi" w:eastAsia="Times New Roman" w:hAnsiTheme="majorHAnsi" w:cstheme="majorHAnsi"/>
          <w:b/>
          <w:bCs/>
          <w:kern w:val="0"/>
          <w:sz w:val="27"/>
          <w:szCs w:val="27"/>
          <w:lang w:eastAsia="en-GB"/>
          <w14:ligatures w14:val="none"/>
        </w:rPr>
        <w:t>Navigating Construction Approvals in South Africa: Expert Strategies for 2025</w:t>
      </w:r>
    </w:p>
    <w:p w14:paraId="2321C6FC" w14:textId="77777777" w:rsidR="00FB69DE" w:rsidRPr="00FB69DE" w:rsidRDefault="00FB69DE" w:rsidP="00FB69DE">
      <w:pPr>
        <w:spacing w:before="100" w:beforeAutospacing="1" w:after="100" w:afterAutospacing="1"/>
        <w:rPr>
          <w:rFonts w:asciiTheme="majorHAnsi" w:eastAsia="Times New Roman" w:hAnsiTheme="majorHAnsi" w:cstheme="majorHAnsi"/>
          <w:kern w:val="0"/>
          <w:lang w:eastAsia="en-GB"/>
          <w14:ligatures w14:val="none"/>
        </w:rPr>
      </w:pPr>
      <w:r w:rsidRPr="00FB69DE">
        <w:rPr>
          <w:rFonts w:asciiTheme="majorHAnsi" w:eastAsia="Times New Roman" w:hAnsiTheme="majorHAnsi" w:cstheme="majorHAnsi"/>
          <w:kern w:val="0"/>
          <w:lang w:eastAsia="en-GB"/>
          <w14:ligatures w14:val="none"/>
        </w:rPr>
        <w:t xml:space="preserve">In South Africa's evolving regulatory landscape, obtaining construction approvals efficiently is crucial to the success of any building project. Approval delays can significantly impact timelines, budgets, and project viability. At </w:t>
      </w:r>
      <w:proofErr w:type="spellStart"/>
      <w:r w:rsidRPr="00FB69DE">
        <w:rPr>
          <w:rFonts w:asciiTheme="majorHAnsi" w:eastAsia="Times New Roman" w:hAnsiTheme="majorHAnsi" w:cstheme="majorHAnsi"/>
          <w:kern w:val="0"/>
          <w:lang w:eastAsia="en-GB"/>
          <w14:ligatures w14:val="none"/>
        </w:rPr>
        <w:t>AfricanTree</w:t>
      </w:r>
      <w:proofErr w:type="spellEnd"/>
      <w:r w:rsidRPr="00FB69DE">
        <w:rPr>
          <w:rFonts w:asciiTheme="majorHAnsi" w:eastAsia="Times New Roman" w:hAnsiTheme="majorHAnsi" w:cstheme="majorHAnsi"/>
          <w:kern w:val="0"/>
          <w:lang w:eastAsia="en-GB"/>
          <w14:ligatures w14:val="none"/>
        </w:rPr>
        <w:t xml:space="preserve"> Developments, we leverage our extensive experience and technical expertise to streamline regulatory processes, ensuring projects remain timely and cost-effective. Below, we share valuable insights and practical strategies to efficiently navigate construction approvals and highlight how you, as a project owner, can effectively manage your building projects.</w:t>
      </w:r>
    </w:p>
    <w:p w14:paraId="61DB81A5" w14:textId="77777777" w:rsidR="00FB69DE" w:rsidRPr="00FB69DE" w:rsidRDefault="00FB69DE" w:rsidP="00FB69DE">
      <w:pPr>
        <w:spacing w:before="100" w:beforeAutospacing="1" w:after="100" w:afterAutospacing="1"/>
        <w:outlineLvl w:val="3"/>
        <w:rPr>
          <w:rFonts w:asciiTheme="majorHAnsi" w:eastAsia="Times New Roman" w:hAnsiTheme="majorHAnsi" w:cstheme="majorHAnsi"/>
          <w:b/>
          <w:bCs/>
          <w:kern w:val="0"/>
          <w:lang w:eastAsia="en-GB"/>
          <w14:ligatures w14:val="none"/>
        </w:rPr>
      </w:pPr>
      <w:r w:rsidRPr="00FB69DE">
        <w:rPr>
          <w:rFonts w:asciiTheme="majorHAnsi" w:eastAsia="Times New Roman" w:hAnsiTheme="majorHAnsi" w:cstheme="majorHAnsi"/>
          <w:b/>
          <w:bCs/>
          <w:kern w:val="0"/>
          <w:lang w:eastAsia="en-GB"/>
          <w14:ligatures w14:val="none"/>
        </w:rPr>
        <w:t>1. Understanding the Approval Landscape</w:t>
      </w:r>
    </w:p>
    <w:p w14:paraId="3D097773" w14:textId="77777777" w:rsidR="00FB69DE" w:rsidRPr="00FB69DE" w:rsidRDefault="00FB69DE" w:rsidP="00FB69DE">
      <w:pPr>
        <w:spacing w:before="100" w:beforeAutospacing="1" w:after="100" w:afterAutospacing="1"/>
        <w:rPr>
          <w:rFonts w:asciiTheme="majorHAnsi" w:eastAsia="Times New Roman" w:hAnsiTheme="majorHAnsi" w:cstheme="majorHAnsi"/>
          <w:kern w:val="0"/>
          <w:lang w:eastAsia="en-GB"/>
          <w14:ligatures w14:val="none"/>
        </w:rPr>
      </w:pPr>
      <w:r w:rsidRPr="00FB69DE">
        <w:rPr>
          <w:rFonts w:asciiTheme="majorHAnsi" w:eastAsia="Times New Roman" w:hAnsiTheme="majorHAnsi" w:cstheme="majorHAnsi"/>
          <w:kern w:val="0"/>
          <w:lang w:eastAsia="en-GB"/>
          <w14:ligatures w14:val="none"/>
        </w:rPr>
        <w:t xml:space="preserve">In 2025, South African construction regulations have become more stringent, guided primarily by the updated National Building Regulations (NBR) and municipal by-laws. Being knowledgeable about these regulations—particularly SANS 10400 and local zoning laws—is essential. </w:t>
      </w:r>
      <w:proofErr w:type="spellStart"/>
      <w:r w:rsidRPr="00FB69DE">
        <w:rPr>
          <w:rFonts w:asciiTheme="majorHAnsi" w:eastAsia="Times New Roman" w:hAnsiTheme="majorHAnsi" w:cstheme="majorHAnsi"/>
          <w:kern w:val="0"/>
          <w:lang w:eastAsia="en-GB"/>
          <w14:ligatures w14:val="none"/>
        </w:rPr>
        <w:t>AfricanTree’s</w:t>
      </w:r>
      <w:proofErr w:type="spellEnd"/>
      <w:r w:rsidRPr="00FB69DE">
        <w:rPr>
          <w:rFonts w:asciiTheme="majorHAnsi" w:eastAsia="Times New Roman" w:hAnsiTheme="majorHAnsi" w:cstheme="majorHAnsi"/>
          <w:kern w:val="0"/>
          <w:lang w:eastAsia="en-GB"/>
          <w14:ligatures w14:val="none"/>
        </w:rPr>
        <w:t xml:space="preserve"> approach involves conducting thorough feasibility assessments and early engagements with municipal planning departments to anticipate and address potential compliance issues proactively.</w:t>
      </w:r>
    </w:p>
    <w:p w14:paraId="2F384ED2" w14:textId="77777777" w:rsidR="00FB69DE" w:rsidRPr="00FB69DE" w:rsidRDefault="00FB69DE" w:rsidP="00FB69DE">
      <w:pPr>
        <w:spacing w:before="100" w:beforeAutospacing="1" w:after="100" w:afterAutospacing="1"/>
        <w:outlineLvl w:val="3"/>
        <w:rPr>
          <w:rFonts w:asciiTheme="majorHAnsi" w:eastAsia="Times New Roman" w:hAnsiTheme="majorHAnsi" w:cstheme="majorHAnsi"/>
          <w:b/>
          <w:bCs/>
          <w:kern w:val="0"/>
          <w:lang w:eastAsia="en-GB"/>
          <w14:ligatures w14:val="none"/>
        </w:rPr>
      </w:pPr>
      <w:r w:rsidRPr="00FB69DE">
        <w:rPr>
          <w:rFonts w:asciiTheme="majorHAnsi" w:eastAsia="Times New Roman" w:hAnsiTheme="majorHAnsi" w:cstheme="majorHAnsi"/>
          <w:b/>
          <w:bCs/>
          <w:kern w:val="0"/>
          <w:lang w:eastAsia="en-GB"/>
          <w14:ligatures w14:val="none"/>
        </w:rPr>
        <w:t>2. Streamlining the Approval Process</w:t>
      </w:r>
    </w:p>
    <w:p w14:paraId="1E34922D" w14:textId="77777777" w:rsidR="00FB69DE" w:rsidRPr="00FB69DE" w:rsidRDefault="00FB69DE" w:rsidP="00FB69DE">
      <w:pPr>
        <w:spacing w:before="100" w:beforeAutospacing="1" w:after="100" w:afterAutospacing="1"/>
        <w:rPr>
          <w:rFonts w:asciiTheme="majorHAnsi" w:eastAsia="Times New Roman" w:hAnsiTheme="majorHAnsi" w:cstheme="majorHAnsi"/>
          <w:kern w:val="0"/>
          <w:lang w:eastAsia="en-GB"/>
          <w14:ligatures w14:val="none"/>
        </w:rPr>
      </w:pPr>
      <w:proofErr w:type="spellStart"/>
      <w:r w:rsidRPr="00FB69DE">
        <w:rPr>
          <w:rFonts w:asciiTheme="majorHAnsi" w:eastAsia="Times New Roman" w:hAnsiTheme="majorHAnsi" w:cstheme="majorHAnsi"/>
          <w:kern w:val="0"/>
          <w:lang w:eastAsia="en-GB"/>
          <w14:ligatures w14:val="none"/>
        </w:rPr>
        <w:t>AfricanTree</w:t>
      </w:r>
      <w:proofErr w:type="spellEnd"/>
      <w:r w:rsidRPr="00FB69DE">
        <w:rPr>
          <w:rFonts w:asciiTheme="majorHAnsi" w:eastAsia="Times New Roman" w:hAnsiTheme="majorHAnsi" w:cstheme="majorHAnsi"/>
          <w:kern w:val="0"/>
          <w:lang w:eastAsia="en-GB"/>
          <w14:ligatures w14:val="none"/>
        </w:rPr>
        <w:t xml:space="preserve"> Developments employs a comprehensive, digital document management system, ensuring accuracy, clarity, and timely submission of all required documentation. We utilise Building Information Modelling (BIM) for accurate representations, enabling regulatory authorities to review projects efficiently. This proactive use of technology helps prevent typical approval delays related to incomplete or inaccurate submissions.</w:t>
      </w:r>
    </w:p>
    <w:p w14:paraId="61D8918D" w14:textId="77777777" w:rsidR="00FB69DE" w:rsidRPr="00FB69DE" w:rsidRDefault="00FB69DE" w:rsidP="00FB69DE">
      <w:pPr>
        <w:spacing w:before="100" w:beforeAutospacing="1" w:after="100" w:afterAutospacing="1"/>
        <w:outlineLvl w:val="3"/>
        <w:rPr>
          <w:rFonts w:asciiTheme="majorHAnsi" w:eastAsia="Times New Roman" w:hAnsiTheme="majorHAnsi" w:cstheme="majorHAnsi"/>
          <w:b/>
          <w:bCs/>
          <w:kern w:val="0"/>
          <w:lang w:eastAsia="en-GB"/>
          <w14:ligatures w14:val="none"/>
        </w:rPr>
      </w:pPr>
      <w:r w:rsidRPr="00FB69DE">
        <w:rPr>
          <w:rFonts w:asciiTheme="majorHAnsi" w:eastAsia="Times New Roman" w:hAnsiTheme="majorHAnsi" w:cstheme="majorHAnsi"/>
          <w:b/>
          <w:bCs/>
          <w:kern w:val="0"/>
          <w:lang w:eastAsia="en-GB"/>
          <w14:ligatures w14:val="none"/>
        </w:rPr>
        <w:t>3. Proactive Communication with Authorities</w:t>
      </w:r>
    </w:p>
    <w:p w14:paraId="4C54B9D2" w14:textId="77777777" w:rsidR="00FB69DE" w:rsidRPr="00FB69DE" w:rsidRDefault="00FB69DE" w:rsidP="00FB69DE">
      <w:pPr>
        <w:spacing w:before="100" w:beforeAutospacing="1" w:after="100" w:afterAutospacing="1"/>
        <w:rPr>
          <w:rFonts w:asciiTheme="majorHAnsi" w:eastAsia="Times New Roman" w:hAnsiTheme="majorHAnsi" w:cstheme="majorHAnsi"/>
          <w:kern w:val="0"/>
          <w:lang w:eastAsia="en-GB"/>
          <w14:ligatures w14:val="none"/>
        </w:rPr>
      </w:pPr>
      <w:r w:rsidRPr="00FB69DE">
        <w:rPr>
          <w:rFonts w:asciiTheme="majorHAnsi" w:eastAsia="Times New Roman" w:hAnsiTheme="majorHAnsi" w:cstheme="majorHAnsi"/>
          <w:kern w:val="0"/>
          <w:lang w:eastAsia="en-GB"/>
          <w14:ligatures w14:val="none"/>
        </w:rPr>
        <w:t xml:space="preserve">Maintaining open lines of communication with local authorities is crucial. At </w:t>
      </w:r>
      <w:proofErr w:type="spellStart"/>
      <w:r w:rsidRPr="00FB69DE">
        <w:rPr>
          <w:rFonts w:asciiTheme="majorHAnsi" w:eastAsia="Times New Roman" w:hAnsiTheme="majorHAnsi" w:cstheme="majorHAnsi"/>
          <w:kern w:val="0"/>
          <w:lang w:eastAsia="en-GB"/>
          <w14:ligatures w14:val="none"/>
        </w:rPr>
        <w:t>AfricanTree</w:t>
      </w:r>
      <w:proofErr w:type="spellEnd"/>
      <w:r w:rsidRPr="00FB69DE">
        <w:rPr>
          <w:rFonts w:asciiTheme="majorHAnsi" w:eastAsia="Times New Roman" w:hAnsiTheme="majorHAnsi" w:cstheme="majorHAnsi"/>
          <w:kern w:val="0"/>
          <w:lang w:eastAsia="en-GB"/>
          <w14:ligatures w14:val="none"/>
        </w:rPr>
        <w:t>, we schedule regular interactions with municipal and provincial authorities to discuss projects at early stages. Our established relationships and proactive communication often facilitate faster review times and expedite necessary approvals.</w:t>
      </w:r>
    </w:p>
    <w:p w14:paraId="696980D5" w14:textId="77777777" w:rsidR="00FB69DE" w:rsidRPr="00FB69DE" w:rsidRDefault="00FB69DE" w:rsidP="00FB69DE">
      <w:pPr>
        <w:spacing w:before="100" w:beforeAutospacing="1" w:after="100" w:afterAutospacing="1"/>
        <w:outlineLvl w:val="3"/>
        <w:rPr>
          <w:rFonts w:asciiTheme="majorHAnsi" w:eastAsia="Times New Roman" w:hAnsiTheme="majorHAnsi" w:cstheme="majorHAnsi"/>
          <w:b/>
          <w:bCs/>
          <w:kern w:val="0"/>
          <w:lang w:eastAsia="en-GB"/>
          <w14:ligatures w14:val="none"/>
        </w:rPr>
      </w:pPr>
      <w:r w:rsidRPr="00FB69DE">
        <w:rPr>
          <w:rFonts w:asciiTheme="majorHAnsi" w:eastAsia="Times New Roman" w:hAnsiTheme="majorHAnsi" w:cstheme="majorHAnsi"/>
          <w:b/>
          <w:bCs/>
          <w:kern w:val="0"/>
          <w:lang w:eastAsia="en-GB"/>
          <w14:ligatures w14:val="none"/>
        </w:rPr>
        <w:t>4. Leveraging Professional Expertise</w:t>
      </w:r>
    </w:p>
    <w:p w14:paraId="0F805987" w14:textId="77777777" w:rsidR="00FB69DE" w:rsidRPr="00FB69DE" w:rsidRDefault="00FB69DE" w:rsidP="00FB69DE">
      <w:pPr>
        <w:spacing w:before="100" w:beforeAutospacing="1" w:after="100" w:afterAutospacing="1"/>
        <w:rPr>
          <w:rFonts w:asciiTheme="majorHAnsi" w:eastAsia="Times New Roman" w:hAnsiTheme="majorHAnsi" w:cstheme="majorHAnsi"/>
          <w:kern w:val="0"/>
          <w:lang w:eastAsia="en-GB"/>
          <w14:ligatures w14:val="none"/>
        </w:rPr>
      </w:pPr>
      <w:r w:rsidRPr="00FB69DE">
        <w:rPr>
          <w:rFonts w:asciiTheme="majorHAnsi" w:eastAsia="Times New Roman" w:hAnsiTheme="majorHAnsi" w:cstheme="majorHAnsi"/>
          <w:kern w:val="0"/>
          <w:lang w:eastAsia="en-GB"/>
          <w14:ligatures w14:val="none"/>
        </w:rPr>
        <w:t xml:space="preserve">Choosing the right professional team is paramount in navigating approval processes successfully. </w:t>
      </w:r>
      <w:proofErr w:type="spellStart"/>
      <w:r w:rsidRPr="00FB69DE">
        <w:rPr>
          <w:rFonts w:asciiTheme="majorHAnsi" w:eastAsia="Times New Roman" w:hAnsiTheme="majorHAnsi" w:cstheme="majorHAnsi"/>
          <w:kern w:val="0"/>
          <w:lang w:eastAsia="en-GB"/>
          <w14:ligatures w14:val="none"/>
        </w:rPr>
        <w:t>AfricanTree</w:t>
      </w:r>
      <w:proofErr w:type="spellEnd"/>
      <w:r w:rsidRPr="00FB69DE">
        <w:rPr>
          <w:rFonts w:asciiTheme="majorHAnsi" w:eastAsia="Times New Roman" w:hAnsiTheme="majorHAnsi" w:cstheme="majorHAnsi"/>
          <w:kern w:val="0"/>
          <w:lang w:eastAsia="en-GB"/>
          <w14:ligatures w14:val="none"/>
        </w:rPr>
        <w:t xml:space="preserve"> assembles expert multidisciplinary teams—including architects, engineers, town planners, and environmental consultants—who possess a deep understanding of South African regulatory frameworks, ensuring compliance from project conception through to completion.</w:t>
      </w:r>
    </w:p>
    <w:p w14:paraId="49F743F8" w14:textId="77777777" w:rsidR="00FB69DE" w:rsidRPr="00FB69DE" w:rsidRDefault="00FB69DE" w:rsidP="00FB69DE">
      <w:pPr>
        <w:spacing w:before="100" w:beforeAutospacing="1" w:after="100" w:afterAutospacing="1"/>
        <w:outlineLvl w:val="3"/>
        <w:rPr>
          <w:rFonts w:asciiTheme="majorHAnsi" w:eastAsia="Times New Roman" w:hAnsiTheme="majorHAnsi" w:cstheme="majorHAnsi"/>
          <w:b/>
          <w:bCs/>
          <w:kern w:val="0"/>
          <w:lang w:eastAsia="en-GB"/>
          <w14:ligatures w14:val="none"/>
        </w:rPr>
      </w:pPr>
      <w:r w:rsidRPr="00FB69DE">
        <w:rPr>
          <w:rFonts w:asciiTheme="majorHAnsi" w:eastAsia="Times New Roman" w:hAnsiTheme="majorHAnsi" w:cstheme="majorHAnsi"/>
          <w:b/>
          <w:bCs/>
          <w:kern w:val="0"/>
          <w:lang w:eastAsia="en-GB"/>
          <w14:ligatures w14:val="none"/>
        </w:rPr>
        <w:t>5. Taking Ownership of Your Project</w:t>
      </w:r>
    </w:p>
    <w:p w14:paraId="2DF75637" w14:textId="77777777" w:rsidR="00FB69DE" w:rsidRPr="00FB69DE" w:rsidRDefault="00FB69DE" w:rsidP="00FB69DE">
      <w:pPr>
        <w:spacing w:before="100" w:beforeAutospacing="1" w:after="100" w:afterAutospacing="1"/>
        <w:rPr>
          <w:rFonts w:asciiTheme="majorHAnsi" w:eastAsia="Times New Roman" w:hAnsiTheme="majorHAnsi" w:cstheme="majorHAnsi"/>
          <w:kern w:val="0"/>
          <w:lang w:eastAsia="en-GB"/>
          <w14:ligatures w14:val="none"/>
        </w:rPr>
      </w:pPr>
      <w:r w:rsidRPr="00FB69DE">
        <w:rPr>
          <w:rFonts w:asciiTheme="majorHAnsi" w:eastAsia="Times New Roman" w:hAnsiTheme="majorHAnsi" w:cstheme="majorHAnsi"/>
          <w:kern w:val="0"/>
          <w:lang w:eastAsia="en-GB"/>
          <w14:ligatures w14:val="none"/>
        </w:rPr>
        <w:t xml:space="preserve">As a project owner, maintaining control over your building project is key. If you choose to manage the project yourself, you don't necessarily have to be on-site daily. Instead, your role involves coordinating </w:t>
      </w:r>
      <w:r w:rsidRPr="00FB69DE">
        <w:rPr>
          <w:rFonts w:asciiTheme="majorHAnsi" w:eastAsia="Times New Roman" w:hAnsiTheme="majorHAnsi" w:cstheme="majorHAnsi"/>
          <w:kern w:val="0"/>
          <w:lang w:eastAsia="en-GB"/>
          <w14:ligatures w14:val="none"/>
        </w:rPr>
        <w:lastRenderedPageBreak/>
        <w:t>schedules, ensuring materials arrive on-site promptly, and overseeing contractors' commitments. Keeping a close eye on project finances is also essential to prevent budget overruns.</w:t>
      </w:r>
    </w:p>
    <w:p w14:paraId="04B33CA6" w14:textId="77777777" w:rsidR="00FB69DE" w:rsidRPr="00FB69DE" w:rsidRDefault="00FB69DE" w:rsidP="00FB69DE">
      <w:pPr>
        <w:spacing w:before="100" w:beforeAutospacing="1" w:after="100" w:afterAutospacing="1"/>
        <w:rPr>
          <w:rFonts w:asciiTheme="majorHAnsi" w:eastAsia="Times New Roman" w:hAnsiTheme="majorHAnsi" w:cstheme="majorHAnsi"/>
          <w:kern w:val="0"/>
          <w:lang w:eastAsia="en-GB"/>
          <w14:ligatures w14:val="none"/>
        </w:rPr>
      </w:pPr>
      <w:r w:rsidRPr="00FB69DE">
        <w:rPr>
          <w:rFonts w:asciiTheme="majorHAnsi" w:eastAsia="Times New Roman" w:hAnsiTheme="majorHAnsi" w:cstheme="majorHAnsi"/>
          <w:kern w:val="0"/>
          <w:lang w:eastAsia="en-GB"/>
          <w14:ligatures w14:val="none"/>
        </w:rPr>
        <w:t>For owners less inclined towards direct project management, employing a qualified project manager or delegating the responsibility to your architect or engineer can be effective alternatives. The National Building Regulations website offers comprehensive guidelines tailored specifically for owner-builders, which can be a valuable resource for understanding your responsibilities clearly.</w:t>
      </w:r>
    </w:p>
    <w:p w14:paraId="6B2A5669" w14:textId="77777777" w:rsidR="00FB69DE" w:rsidRPr="00FB69DE" w:rsidRDefault="00FB69DE" w:rsidP="00FB69DE">
      <w:pPr>
        <w:spacing w:before="100" w:beforeAutospacing="1" w:after="100" w:afterAutospacing="1"/>
        <w:outlineLvl w:val="3"/>
        <w:rPr>
          <w:rFonts w:asciiTheme="majorHAnsi" w:eastAsia="Times New Roman" w:hAnsiTheme="majorHAnsi" w:cstheme="majorHAnsi"/>
          <w:b/>
          <w:bCs/>
          <w:kern w:val="0"/>
          <w:lang w:eastAsia="en-GB"/>
          <w14:ligatures w14:val="none"/>
        </w:rPr>
      </w:pPr>
      <w:r w:rsidRPr="00FB69DE">
        <w:rPr>
          <w:rFonts w:asciiTheme="majorHAnsi" w:eastAsia="Times New Roman" w:hAnsiTheme="majorHAnsi" w:cstheme="majorHAnsi"/>
          <w:b/>
          <w:bCs/>
          <w:kern w:val="0"/>
          <w:lang w:eastAsia="en-GB"/>
          <w14:ligatures w14:val="none"/>
        </w:rPr>
        <w:t>6. Ensuring Financial Control</w:t>
      </w:r>
    </w:p>
    <w:p w14:paraId="5241FD7E" w14:textId="77777777" w:rsidR="00FB69DE" w:rsidRPr="00FB69DE" w:rsidRDefault="00FB69DE" w:rsidP="00FB69DE">
      <w:pPr>
        <w:spacing w:before="100" w:beforeAutospacing="1" w:after="100" w:afterAutospacing="1"/>
        <w:rPr>
          <w:rFonts w:asciiTheme="majorHAnsi" w:eastAsia="Times New Roman" w:hAnsiTheme="majorHAnsi" w:cstheme="majorHAnsi"/>
          <w:kern w:val="0"/>
          <w:lang w:eastAsia="en-GB"/>
          <w14:ligatures w14:val="none"/>
        </w:rPr>
      </w:pPr>
      <w:r w:rsidRPr="00FB69DE">
        <w:rPr>
          <w:rFonts w:asciiTheme="majorHAnsi" w:eastAsia="Times New Roman" w:hAnsiTheme="majorHAnsi" w:cstheme="majorHAnsi"/>
          <w:kern w:val="0"/>
          <w:lang w:eastAsia="en-GB"/>
          <w14:ligatures w14:val="none"/>
        </w:rPr>
        <w:t xml:space="preserve">Financial management remains critical to any project's success. </w:t>
      </w:r>
      <w:proofErr w:type="spellStart"/>
      <w:r w:rsidRPr="00FB69DE">
        <w:rPr>
          <w:rFonts w:asciiTheme="majorHAnsi" w:eastAsia="Times New Roman" w:hAnsiTheme="majorHAnsi" w:cstheme="majorHAnsi"/>
          <w:kern w:val="0"/>
          <w:lang w:eastAsia="en-GB"/>
          <w14:ligatures w14:val="none"/>
        </w:rPr>
        <w:t>AfricanTree</w:t>
      </w:r>
      <w:proofErr w:type="spellEnd"/>
      <w:r w:rsidRPr="00FB69DE">
        <w:rPr>
          <w:rFonts w:asciiTheme="majorHAnsi" w:eastAsia="Times New Roman" w:hAnsiTheme="majorHAnsi" w:cstheme="majorHAnsi"/>
          <w:kern w:val="0"/>
          <w:lang w:eastAsia="en-GB"/>
          <w14:ligatures w14:val="none"/>
        </w:rPr>
        <w:t xml:space="preserve"> recommends utilising advanced financial tracking software integrated with project management tools to provide real-time updates on budget utilisation, helping you maintain strict financial oversight and avoid unforeseen expenses.</w:t>
      </w:r>
    </w:p>
    <w:p w14:paraId="48A6B4A6" w14:textId="77777777" w:rsidR="00FB69DE" w:rsidRPr="00FB69DE" w:rsidRDefault="00FB69DE" w:rsidP="00FB69DE">
      <w:pPr>
        <w:numPr>
          <w:ilvl w:val="0"/>
          <w:numId w:val="2"/>
        </w:numPr>
        <w:tabs>
          <w:tab w:val="clear" w:pos="720"/>
        </w:tabs>
        <w:spacing w:before="100" w:beforeAutospacing="1" w:after="100" w:afterAutospacing="1"/>
        <w:ind w:left="0" w:firstLine="0"/>
        <w:outlineLvl w:val="2"/>
        <w:rPr>
          <w:rFonts w:asciiTheme="majorHAnsi" w:eastAsia="Times New Roman" w:hAnsiTheme="majorHAnsi" w:cstheme="majorHAnsi"/>
          <w:b/>
          <w:bCs/>
          <w:kern w:val="0"/>
          <w:sz w:val="27"/>
          <w:szCs w:val="27"/>
          <w:lang w:eastAsia="en-GB"/>
          <w14:ligatures w14:val="none"/>
        </w:rPr>
      </w:pPr>
      <w:r w:rsidRPr="00FB69DE">
        <w:rPr>
          <w:rFonts w:asciiTheme="majorHAnsi" w:eastAsia="Times New Roman" w:hAnsiTheme="majorHAnsi" w:cstheme="majorHAnsi"/>
          <w:b/>
          <w:bCs/>
          <w:kern w:val="0"/>
          <w:sz w:val="27"/>
          <w:szCs w:val="27"/>
          <w:lang w:eastAsia="en-GB"/>
          <w14:ligatures w14:val="none"/>
        </w:rPr>
        <w:t>Our Commitment to Your Project's Success</w:t>
      </w:r>
    </w:p>
    <w:p w14:paraId="3E6D1108" w14:textId="77777777" w:rsidR="00FB69DE" w:rsidRPr="00FB69DE" w:rsidRDefault="00FB69DE" w:rsidP="00FB69DE">
      <w:pPr>
        <w:spacing w:before="100" w:beforeAutospacing="1" w:after="100" w:afterAutospacing="1"/>
        <w:rPr>
          <w:rFonts w:asciiTheme="majorHAnsi" w:eastAsia="Times New Roman" w:hAnsiTheme="majorHAnsi" w:cstheme="majorHAnsi"/>
          <w:kern w:val="0"/>
          <w:lang w:eastAsia="en-GB"/>
          <w14:ligatures w14:val="none"/>
        </w:rPr>
      </w:pPr>
      <w:r w:rsidRPr="00FB69DE">
        <w:rPr>
          <w:rFonts w:asciiTheme="majorHAnsi" w:eastAsia="Times New Roman" w:hAnsiTheme="majorHAnsi" w:cstheme="majorHAnsi"/>
          <w:kern w:val="0"/>
          <w:lang w:eastAsia="en-GB"/>
          <w14:ligatures w14:val="none"/>
        </w:rPr>
        <w:t xml:space="preserve">At </w:t>
      </w:r>
      <w:proofErr w:type="spellStart"/>
      <w:r w:rsidRPr="00FB69DE">
        <w:rPr>
          <w:rFonts w:asciiTheme="majorHAnsi" w:eastAsia="Times New Roman" w:hAnsiTheme="majorHAnsi" w:cstheme="majorHAnsi"/>
          <w:kern w:val="0"/>
          <w:lang w:eastAsia="en-GB"/>
          <w14:ligatures w14:val="none"/>
        </w:rPr>
        <w:t>AfricanTree</w:t>
      </w:r>
      <w:proofErr w:type="spellEnd"/>
      <w:r w:rsidRPr="00FB69DE">
        <w:rPr>
          <w:rFonts w:asciiTheme="majorHAnsi" w:eastAsia="Times New Roman" w:hAnsiTheme="majorHAnsi" w:cstheme="majorHAnsi"/>
          <w:kern w:val="0"/>
          <w:lang w:eastAsia="en-GB"/>
          <w14:ligatures w14:val="none"/>
        </w:rPr>
        <w:t xml:space="preserve"> Developments, our commitment extends beyond construction excellence. We are dedicated to empowering project owners with knowledge, tools, and expert guidance to confidently navigate regulatory landscapes. Our strategic, technology-driven approach ensures your construction projects receive timely approvals, remain financially viable, and meet or exceed regulatory standards.</w:t>
      </w:r>
    </w:p>
    <w:p w14:paraId="793339BE" w14:textId="77777777" w:rsidR="00FB69DE" w:rsidRPr="00FB69DE" w:rsidRDefault="00FB69DE" w:rsidP="00FB69DE">
      <w:pPr>
        <w:spacing w:before="100" w:beforeAutospacing="1" w:after="100" w:afterAutospacing="1"/>
        <w:rPr>
          <w:rFonts w:asciiTheme="majorHAnsi" w:eastAsia="Times New Roman" w:hAnsiTheme="majorHAnsi" w:cstheme="majorHAnsi"/>
          <w:kern w:val="0"/>
          <w:lang w:eastAsia="en-GB"/>
          <w14:ligatures w14:val="none"/>
        </w:rPr>
      </w:pPr>
      <w:r w:rsidRPr="00FB69DE">
        <w:rPr>
          <w:rFonts w:asciiTheme="majorHAnsi" w:eastAsia="Times New Roman" w:hAnsiTheme="majorHAnsi" w:cstheme="majorHAnsi"/>
          <w:kern w:val="0"/>
          <w:lang w:eastAsia="en-GB"/>
          <w14:ligatures w14:val="none"/>
        </w:rPr>
        <w:t xml:space="preserve">Build with clarity and confidence—choose </w:t>
      </w:r>
      <w:proofErr w:type="spellStart"/>
      <w:r w:rsidRPr="00FB69DE">
        <w:rPr>
          <w:rFonts w:asciiTheme="majorHAnsi" w:eastAsia="Times New Roman" w:hAnsiTheme="majorHAnsi" w:cstheme="majorHAnsi"/>
          <w:kern w:val="0"/>
          <w:lang w:eastAsia="en-GB"/>
          <w14:ligatures w14:val="none"/>
        </w:rPr>
        <w:t>AfricanTree</w:t>
      </w:r>
      <w:proofErr w:type="spellEnd"/>
      <w:r w:rsidRPr="00FB69DE">
        <w:rPr>
          <w:rFonts w:asciiTheme="majorHAnsi" w:eastAsia="Times New Roman" w:hAnsiTheme="majorHAnsi" w:cstheme="majorHAnsi"/>
          <w:kern w:val="0"/>
          <w:lang w:eastAsia="en-GB"/>
          <w14:ligatures w14:val="none"/>
        </w:rPr>
        <w:t xml:space="preserve"> Developments.</w:t>
      </w:r>
    </w:p>
    <w:p w14:paraId="0F78F12E" w14:textId="77777777" w:rsidR="008E7FE0" w:rsidRPr="00FB69DE" w:rsidRDefault="008E7FE0">
      <w:pPr>
        <w:rPr>
          <w:rFonts w:asciiTheme="majorHAnsi" w:hAnsiTheme="majorHAnsi" w:cstheme="majorHAnsi"/>
        </w:rPr>
      </w:pPr>
    </w:p>
    <w:sectPr w:rsidR="008E7FE0" w:rsidRPr="00FB69DE" w:rsidSect="00DB6654">
      <w:pgSz w:w="11906" w:h="16838" w:code="9"/>
      <w:pgMar w:top="2835" w:right="760" w:bottom="1440"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36F74"/>
    <w:multiLevelType w:val="multilevel"/>
    <w:tmpl w:val="ED28C176"/>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2974DFC"/>
    <w:multiLevelType w:val="hybridMultilevel"/>
    <w:tmpl w:val="E042C25A"/>
    <w:lvl w:ilvl="0" w:tplc="00D4293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31165894">
    <w:abstractNumId w:val="1"/>
  </w:num>
  <w:num w:numId="2" w16cid:durableId="54213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DE"/>
    <w:rsid w:val="00121606"/>
    <w:rsid w:val="00225CFA"/>
    <w:rsid w:val="004E0C85"/>
    <w:rsid w:val="005756D3"/>
    <w:rsid w:val="0075441C"/>
    <w:rsid w:val="007A1437"/>
    <w:rsid w:val="008E7FE0"/>
    <w:rsid w:val="00A45CC4"/>
    <w:rsid w:val="00C2005B"/>
    <w:rsid w:val="00DB6654"/>
    <w:rsid w:val="00DC537D"/>
    <w:rsid w:val="00DE7320"/>
    <w:rsid w:val="00FB69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3A9C6BE1"/>
  <w15:chartTrackingRefBased/>
  <w15:docId w15:val="{0129B937-2831-C94A-8CF9-15298EE0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9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69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4E0C85"/>
    <w:pPr>
      <w:keepNext/>
      <w:keepLines/>
      <w:numPr>
        <w:numId w:val="2"/>
      </w:numPr>
      <w:tabs>
        <w:tab w:val="left" w:pos="426"/>
      </w:tabs>
      <w:spacing w:before="120" w:after="360" w:line="360" w:lineRule="auto"/>
      <w:ind w:left="284" w:right="-23" w:hanging="360"/>
      <w:outlineLvl w:val="2"/>
    </w:pPr>
    <w:rPr>
      <w:rFonts w:ascii="Helvetica" w:eastAsia="Times New Roman" w:hAnsi="Helvetica"/>
      <w:color w:val="001028"/>
      <w:sz w:val="36"/>
      <w:lang w:val="en-US"/>
    </w:rPr>
  </w:style>
  <w:style w:type="paragraph" w:styleId="Heading4">
    <w:name w:val="heading 4"/>
    <w:basedOn w:val="Normal"/>
    <w:next w:val="Normal"/>
    <w:link w:val="Heading4Char"/>
    <w:uiPriority w:val="9"/>
    <w:unhideWhenUsed/>
    <w:qFormat/>
    <w:rsid w:val="004E0C85"/>
    <w:pPr>
      <w:keepNext/>
      <w:keepLines/>
      <w:spacing w:after="360" w:line="360" w:lineRule="auto"/>
      <w:jc w:val="both"/>
      <w:outlineLvl w:val="3"/>
    </w:pPr>
    <w:rPr>
      <w:rFonts w:ascii="Helvetica" w:eastAsia="Times New Roman" w:hAnsi="Helvetica"/>
      <w:b/>
      <w:color w:val="595959" w:themeColor="text1" w:themeTint="A6"/>
      <w:sz w:val="28"/>
      <w:lang w:val="en-US"/>
    </w:rPr>
  </w:style>
  <w:style w:type="paragraph" w:styleId="Heading5">
    <w:name w:val="heading 5"/>
    <w:basedOn w:val="Normal"/>
    <w:next w:val="Normal"/>
    <w:link w:val="Heading5Char"/>
    <w:uiPriority w:val="9"/>
    <w:semiHidden/>
    <w:unhideWhenUsed/>
    <w:qFormat/>
    <w:rsid w:val="00FB69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69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9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9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9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E0C85"/>
    <w:rPr>
      <w:rFonts w:ascii="Helvetica" w:eastAsia="Times New Roman" w:hAnsi="Helvetica"/>
      <w:color w:val="001028"/>
      <w:sz w:val="36"/>
      <w:lang w:val="en-US"/>
    </w:rPr>
  </w:style>
  <w:style w:type="character" w:customStyle="1" w:styleId="Heading4Char">
    <w:name w:val="Heading 4 Char"/>
    <w:link w:val="Heading4"/>
    <w:uiPriority w:val="9"/>
    <w:rsid w:val="004E0C85"/>
    <w:rPr>
      <w:rFonts w:ascii="Helvetica" w:eastAsia="Times New Roman" w:hAnsi="Helvetica"/>
      <w:b/>
      <w:color w:val="595959" w:themeColor="text1" w:themeTint="A6"/>
      <w:sz w:val="28"/>
      <w:lang w:val="en-US"/>
    </w:rPr>
  </w:style>
  <w:style w:type="character" w:customStyle="1" w:styleId="Heading1Char">
    <w:name w:val="Heading 1 Char"/>
    <w:basedOn w:val="DefaultParagraphFont"/>
    <w:link w:val="Heading1"/>
    <w:uiPriority w:val="9"/>
    <w:rsid w:val="00FB69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69DE"/>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FB69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6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9DE"/>
    <w:rPr>
      <w:rFonts w:eastAsiaTheme="majorEastAsia" w:cstheme="majorBidi"/>
      <w:color w:val="272727" w:themeColor="text1" w:themeTint="D8"/>
    </w:rPr>
  </w:style>
  <w:style w:type="paragraph" w:styleId="Title">
    <w:name w:val="Title"/>
    <w:basedOn w:val="Normal"/>
    <w:next w:val="Normal"/>
    <w:link w:val="TitleChar"/>
    <w:uiPriority w:val="10"/>
    <w:qFormat/>
    <w:rsid w:val="00FB69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9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9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69DE"/>
    <w:rPr>
      <w:i/>
      <w:iCs/>
      <w:color w:val="404040" w:themeColor="text1" w:themeTint="BF"/>
    </w:rPr>
  </w:style>
  <w:style w:type="paragraph" w:styleId="ListParagraph">
    <w:name w:val="List Paragraph"/>
    <w:basedOn w:val="Normal"/>
    <w:uiPriority w:val="34"/>
    <w:qFormat/>
    <w:rsid w:val="00FB69DE"/>
    <w:pPr>
      <w:ind w:left="720"/>
      <w:contextualSpacing/>
    </w:pPr>
  </w:style>
  <w:style w:type="character" w:styleId="IntenseEmphasis">
    <w:name w:val="Intense Emphasis"/>
    <w:basedOn w:val="DefaultParagraphFont"/>
    <w:uiPriority w:val="21"/>
    <w:qFormat/>
    <w:rsid w:val="00FB69DE"/>
    <w:rPr>
      <w:i/>
      <w:iCs/>
      <w:color w:val="2F5496" w:themeColor="accent1" w:themeShade="BF"/>
    </w:rPr>
  </w:style>
  <w:style w:type="paragraph" w:styleId="IntenseQuote">
    <w:name w:val="Intense Quote"/>
    <w:basedOn w:val="Normal"/>
    <w:next w:val="Normal"/>
    <w:link w:val="IntenseQuoteChar"/>
    <w:uiPriority w:val="30"/>
    <w:qFormat/>
    <w:rsid w:val="00FB69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69DE"/>
    <w:rPr>
      <w:i/>
      <w:iCs/>
      <w:color w:val="2F5496" w:themeColor="accent1" w:themeShade="BF"/>
    </w:rPr>
  </w:style>
  <w:style w:type="character" w:styleId="IntenseReference">
    <w:name w:val="Intense Reference"/>
    <w:basedOn w:val="DefaultParagraphFont"/>
    <w:uiPriority w:val="32"/>
    <w:qFormat/>
    <w:rsid w:val="00FB69DE"/>
    <w:rPr>
      <w:b/>
      <w:bCs/>
      <w:smallCaps/>
      <w:color w:val="2F5496" w:themeColor="accent1" w:themeShade="BF"/>
      <w:spacing w:val="5"/>
    </w:rPr>
  </w:style>
  <w:style w:type="paragraph" w:styleId="NormalWeb">
    <w:name w:val="Normal (Web)"/>
    <w:basedOn w:val="Normal"/>
    <w:uiPriority w:val="99"/>
    <w:semiHidden/>
    <w:unhideWhenUsed/>
    <w:rsid w:val="00FB69DE"/>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42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Gibson</dc:creator>
  <cp:keywords/>
  <dc:description/>
  <cp:lastModifiedBy>Alan Gibson</cp:lastModifiedBy>
  <cp:revision>1</cp:revision>
  <dcterms:created xsi:type="dcterms:W3CDTF">2025-04-02T11:22:00Z</dcterms:created>
  <dcterms:modified xsi:type="dcterms:W3CDTF">2025-04-02T11:22:00Z</dcterms:modified>
</cp:coreProperties>
</file>